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E5E4" w14:textId="77777777" w:rsidR="00B634C8" w:rsidRPr="00140CF3" w:rsidRDefault="00B634C8" w:rsidP="00B634C8">
      <w:pPr>
        <w:rPr>
          <w:rFonts w:ascii="Calibri" w:hAnsi="Calibri" w:cs="Calibri"/>
          <w:sz w:val="21"/>
          <w:szCs w:val="21"/>
        </w:rPr>
      </w:pPr>
    </w:p>
    <w:p w14:paraId="5E3ED5EA" w14:textId="77777777" w:rsidR="00B634C8" w:rsidRDefault="00B634C8" w:rsidP="00B634C8">
      <w:pPr>
        <w:jc w:val="center"/>
        <w:rPr>
          <w:rFonts w:ascii="Calibri" w:hAnsi="Calibri" w:cs="Calibri"/>
          <w:sz w:val="21"/>
          <w:szCs w:val="21"/>
        </w:rPr>
      </w:pPr>
    </w:p>
    <w:p w14:paraId="047D48B7" w14:textId="20BA8535" w:rsidR="00325291" w:rsidRPr="009663DE" w:rsidRDefault="00325291" w:rsidP="00B634C8">
      <w:pPr>
        <w:jc w:val="center"/>
        <w:rPr>
          <w:rFonts w:ascii="Calibri" w:hAnsi="Calibri" w:cs="Calibri"/>
          <w:b/>
          <w:bCs/>
          <w:sz w:val="36"/>
          <w:szCs w:val="36"/>
        </w:rPr>
      </w:pPr>
      <w:r w:rsidRPr="009663DE">
        <w:rPr>
          <w:rFonts w:ascii="Calibri" w:hAnsi="Calibri" w:cs="Calibri"/>
          <w:b/>
          <w:bCs/>
          <w:sz w:val="36"/>
          <w:szCs w:val="36"/>
        </w:rPr>
        <w:t xml:space="preserve">American Rescue Plan </w:t>
      </w:r>
      <w:r w:rsidR="00EF7465">
        <w:rPr>
          <w:rFonts w:ascii="Calibri" w:hAnsi="Calibri" w:cs="Calibri"/>
          <w:b/>
          <w:bCs/>
          <w:sz w:val="36"/>
          <w:szCs w:val="36"/>
        </w:rPr>
        <w:t xml:space="preserve">(ARP) </w:t>
      </w:r>
      <w:r w:rsidRPr="009663DE">
        <w:rPr>
          <w:rFonts w:ascii="Calibri" w:hAnsi="Calibri" w:cs="Calibri"/>
          <w:b/>
          <w:bCs/>
          <w:sz w:val="36"/>
          <w:szCs w:val="36"/>
        </w:rPr>
        <w:t>Act</w:t>
      </w:r>
    </w:p>
    <w:p w14:paraId="75345679" w14:textId="68A68119" w:rsidR="00325291" w:rsidRPr="009663DE" w:rsidRDefault="00325291" w:rsidP="00325291">
      <w:pPr>
        <w:jc w:val="center"/>
        <w:rPr>
          <w:rFonts w:ascii="Calibri" w:hAnsi="Calibri" w:cs="Calibri"/>
          <w:b/>
          <w:bCs/>
          <w:sz w:val="36"/>
          <w:szCs w:val="36"/>
        </w:rPr>
      </w:pPr>
      <w:r w:rsidRPr="009663DE">
        <w:rPr>
          <w:rFonts w:ascii="Calibri" w:hAnsi="Calibri" w:cs="Calibri"/>
          <w:b/>
          <w:bCs/>
          <w:sz w:val="36"/>
          <w:szCs w:val="36"/>
        </w:rPr>
        <w:t>Six-Month Review Assurance Form-Final Review</w:t>
      </w:r>
    </w:p>
    <w:p w14:paraId="435EA24D" w14:textId="77777777" w:rsidR="001873B6" w:rsidRPr="009663DE" w:rsidRDefault="001873B6">
      <w:pPr>
        <w:rPr>
          <w:rFonts w:ascii="Calibri" w:hAnsi="Calibri" w:cs="Calibri"/>
        </w:rPr>
      </w:pPr>
    </w:p>
    <w:p w14:paraId="3372FCCB" w14:textId="77777777" w:rsidR="001873B6" w:rsidRPr="009663DE" w:rsidRDefault="001873B6">
      <w:pPr>
        <w:rPr>
          <w:rFonts w:ascii="Calibri" w:hAnsi="Calibri" w:cs="Calibri"/>
        </w:rPr>
      </w:pPr>
    </w:p>
    <w:p w14:paraId="3E91C4FD" w14:textId="2274254D" w:rsidR="002E1A82" w:rsidRPr="00971566" w:rsidRDefault="00C93850">
      <w:pPr>
        <w:rPr>
          <w:rFonts w:ascii="Calibri" w:hAnsi="Calibri" w:cs="Calibri"/>
        </w:rPr>
      </w:pPr>
      <w:r>
        <w:rPr>
          <w:rFonts w:ascii="Calibri" w:hAnsi="Calibri" w:cs="Calibri"/>
          <w:b/>
          <w:bCs/>
        </w:rPr>
        <w:t xml:space="preserve">Directions: </w:t>
      </w:r>
      <w:r w:rsidR="002E1A82" w:rsidRPr="00971566">
        <w:rPr>
          <w:rFonts w:ascii="Calibri" w:hAnsi="Calibri" w:cs="Calibri"/>
        </w:rPr>
        <w:t xml:space="preserve">Selecting </w:t>
      </w:r>
      <w:r w:rsidRPr="00971566">
        <w:rPr>
          <w:rFonts w:ascii="Calibri" w:hAnsi="Calibri" w:cs="Calibri"/>
        </w:rPr>
        <w:t>the</w:t>
      </w:r>
      <w:r w:rsidR="002E1A82" w:rsidRPr="00971566">
        <w:rPr>
          <w:rFonts w:ascii="Calibri" w:hAnsi="Calibri" w:cs="Calibri"/>
        </w:rPr>
        <w:t xml:space="preserve"> checkbox is the digital signature for the specified local education agency (LEA) personnel</w:t>
      </w:r>
      <w:r w:rsidR="007F3886">
        <w:rPr>
          <w:rFonts w:ascii="Calibri" w:hAnsi="Calibri" w:cs="Calibri"/>
        </w:rPr>
        <w:t xml:space="preserve">. </w:t>
      </w:r>
      <w:r w:rsidR="005B31C1">
        <w:rPr>
          <w:rFonts w:ascii="Calibri" w:hAnsi="Calibri" w:cs="Calibri"/>
        </w:rPr>
        <w:t xml:space="preserve">If necessary, </w:t>
      </w:r>
      <w:r w:rsidR="007F3886">
        <w:rPr>
          <w:rFonts w:ascii="Calibri" w:hAnsi="Calibri" w:cs="Calibri"/>
        </w:rPr>
        <w:t xml:space="preserve">upon request, </w:t>
      </w:r>
      <w:r w:rsidR="005B31C1">
        <w:rPr>
          <w:rFonts w:ascii="Calibri" w:hAnsi="Calibri" w:cs="Calibri"/>
        </w:rPr>
        <w:t xml:space="preserve">the LEA could provide documentation </w:t>
      </w:r>
      <w:r w:rsidR="00BE115D">
        <w:rPr>
          <w:rFonts w:ascii="Calibri" w:hAnsi="Calibri" w:cs="Calibri"/>
        </w:rPr>
        <w:t>demonstrating that</w:t>
      </w:r>
      <w:r w:rsidR="00835356">
        <w:rPr>
          <w:rFonts w:ascii="Calibri" w:hAnsi="Calibri" w:cs="Calibri"/>
        </w:rPr>
        <w:t xml:space="preserve"> they are actively meeting the requirements of</w:t>
      </w:r>
      <w:r w:rsidR="00BE115D">
        <w:rPr>
          <w:rFonts w:ascii="Calibri" w:hAnsi="Calibri" w:cs="Calibri"/>
        </w:rPr>
        <w:t xml:space="preserve"> this ARP Act provision.</w:t>
      </w:r>
    </w:p>
    <w:p w14:paraId="52D9F3DC" w14:textId="77777777" w:rsidR="002E1A82" w:rsidRPr="009663DE" w:rsidRDefault="002E1A82">
      <w:pPr>
        <w:rPr>
          <w:rFonts w:ascii="Calibri" w:hAnsi="Calibri" w:cs="Calibri"/>
        </w:rPr>
      </w:pPr>
    </w:p>
    <w:tbl>
      <w:tblPr>
        <w:tblStyle w:val="TableGrid"/>
        <w:tblW w:w="10255" w:type="dxa"/>
        <w:tblLook w:val="04A0" w:firstRow="1" w:lastRow="0" w:firstColumn="1" w:lastColumn="0" w:noHBand="0" w:noVBand="1"/>
      </w:tblPr>
      <w:tblGrid>
        <w:gridCol w:w="2065"/>
        <w:gridCol w:w="3870"/>
        <w:gridCol w:w="810"/>
        <w:gridCol w:w="3510"/>
      </w:tblGrid>
      <w:tr w:rsidR="002E1A82" w:rsidRPr="009663DE" w14:paraId="35C2816B" w14:textId="77777777" w:rsidTr="00044C91">
        <w:tc>
          <w:tcPr>
            <w:tcW w:w="2065" w:type="dxa"/>
            <w:vAlign w:val="center"/>
          </w:tcPr>
          <w:p w14:paraId="54BFB34E" w14:textId="684E0C88" w:rsidR="002E1A82" w:rsidRPr="00EF6BCA" w:rsidRDefault="00EF6BCA" w:rsidP="009663DE">
            <w:pPr>
              <w:jc w:val="center"/>
              <w:rPr>
                <w:rFonts w:ascii="Calibri" w:hAnsi="Calibri" w:cs="Calibri"/>
                <w:b/>
                <w:bCs/>
              </w:rPr>
            </w:pPr>
            <w:r w:rsidRPr="00EF6BCA">
              <w:rPr>
                <w:rFonts w:ascii="Calibri" w:eastAsia="MS Gothic" w:hAnsi="Calibri" w:cs="Calibri"/>
                <w:b/>
                <w:bCs/>
              </w:rPr>
              <w:t>District/LEA</w:t>
            </w:r>
          </w:p>
        </w:tc>
        <w:sdt>
          <w:sdtPr>
            <w:rPr>
              <w:rFonts w:ascii="Calibri" w:hAnsi="Calibri" w:cs="Calibri"/>
            </w:rPr>
            <w:id w:val="863022745"/>
            <w:placeholder>
              <w:docPart w:val="DefaultPlaceholder_-1854013440"/>
            </w:placeholder>
            <w:showingPlcHdr/>
          </w:sdtPr>
          <w:sdtEndPr/>
          <w:sdtContent>
            <w:tc>
              <w:tcPr>
                <w:tcW w:w="8190" w:type="dxa"/>
                <w:gridSpan w:val="3"/>
              </w:tcPr>
              <w:p w14:paraId="594E8EA0" w14:textId="49F61FE0" w:rsidR="002E1A82" w:rsidRPr="009663DE" w:rsidRDefault="00EF6BCA">
                <w:pPr>
                  <w:rPr>
                    <w:rFonts w:ascii="Calibri" w:hAnsi="Calibri" w:cs="Calibri"/>
                  </w:rPr>
                </w:pPr>
                <w:r w:rsidRPr="00141FF1">
                  <w:rPr>
                    <w:rStyle w:val="PlaceholderText"/>
                  </w:rPr>
                  <w:t>Click or tap here to enter text.</w:t>
                </w:r>
              </w:p>
            </w:tc>
          </w:sdtContent>
        </w:sdt>
      </w:tr>
      <w:tr w:rsidR="00A86397" w:rsidRPr="009663DE" w14:paraId="55117D0B" w14:textId="77777777" w:rsidTr="00044C91">
        <w:sdt>
          <w:sdtPr>
            <w:rPr>
              <w:rFonts w:ascii="Calibri" w:hAnsi="Calibri" w:cs="Calibri"/>
            </w:rPr>
            <w:id w:val="-2109878983"/>
            <w14:checkbox>
              <w14:checked w14:val="0"/>
              <w14:checkedState w14:val="2612" w14:font="MS Gothic"/>
              <w14:uncheckedState w14:val="2610" w14:font="MS Gothic"/>
            </w14:checkbox>
          </w:sdtPr>
          <w:sdtEndPr/>
          <w:sdtContent>
            <w:tc>
              <w:tcPr>
                <w:tcW w:w="2065" w:type="dxa"/>
                <w:vAlign w:val="center"/>
              </w:tcPr>
              <w:p w14:paraId="3104177E" w14:textId="3C092675" w:rsidR="00A86397" w:rsidRPr="009663DE" w:rsidRDefault="00490B46" w:rsidP="00EF6BCA">
                <w:pPr>
                  <w:jc w:val="center"/>
                  <w:rPr>
                    <w:rFonts w:ascii="Calibri" w:hAnsi="Calibri" w:cs="Calibri"/>
                  </w:rPr>
                </w:pPr>
                <w:r>
                  <w:rPr>
                    <w:rFonts w:ascii="MS Gothic" w:eastAsia="MS Gothic" w:hAnsi="MS Gothic" w:cs="Calibri" w:hint="eastAsia"/>
                  </w:rPr>
                  <w:t>☐</w:t>
                </w:r>
              </w:p>
            </w:tc>
          </w:sdtContent>
        </w:sdt>
        <w:tc>
          <w:tcPr>
            <w:tcW w:w="8190" w:type="dxa"/>
            <w:gridSpan w:val="3"/>
          </w:tcPr>
          <w:p w14:paraId="34C73ED5" w14:textId="77777777" w:rsidR="00490B46" w:rsidRDefault="00490B46">
            <w:pPr>
              <w:rPr>
                <w:rFonts w:ascii="Calibri" w:hAnsi="Calibri" w:cs="Calibri"/>
              </w:rPr>
            </w:pPr>
          </w:p>
          <w:p w14:paraId="050612F2" w14:textId="43F4E68E" w:rsidR="00A86397" w:rsidRDefault="00490B46">
            <w:pPr>
              <w:rPr>
                <w:rFonts w:ascii="Calibri" w:hAnsi="Calibri" w:cs="Calibri"/>
              </w:rPr>
            </w:pPr>
            <w:r>
              <w:rPr>
                <w:rFonts w:ascii="Calibri" w:hAnsi="Calibri" w:cs="Calibri"/>
              </w:rPr>
              <w:t>The LEA assures</w:t>
            </w:r>
            <w:r w:rsidRPr="00971566">
              <w:rPr>
                <w:rFonts w:ascii="Calibri" w:hAnsi="Calibri" w:cs="Calibri"/>
              </w:rPr>
              <w:t xml:space="preserve"> that </w:t>
            </w:r>
            <w:r>
              <w:rPr>
                <w:rFonts w:ascii="Calibri" w:hAnsi="Calibri" w:cs="Calibri"/>
              </w:rPr>
              <w:t xml:space="preserve">it </w:t>
            </w:r>
            <w:r w:rsidRPr="00971566">
              <w:rPr>
                <w:rFonts w:ascii="Calibri" w:hAnsi="Calibri" w:cs="Calibri"/>
              </w:rPr>
              <w:t xml:space="preserve">is actively monitoring the use of the American Rescue Plan Act funds </w:t>
            </w:r>
            <w:r>
              <w:rPr>
                <w:rFonts w:ascii="Calibri" w:hAnsi="Calibri" w:cs="Calibri"/>
              </w:rPr>
              <w:t>under</w:t>
            </w:r>
            <w:r w:rsidRPr="00971566">
              <w:rPr>
                <w:rFonts w:ascii="Calibri" w:hAnsi="Calibri" w:cs="Calibri"/>
              </w:rPr>
              <w:t xml:space="preserve"> the requirement </w:t>
            </w:r>
            <w:r>
              <w:rPr>
                <w:rFonts w:ascii="Calibri" w:hAnsi="Calibri" w:cs="Calibri"/>
              </w:rPr>
              <w:t>that an</w:t>
            </w:r>
            <w:r w:rsidRPr="004C4AD6">
              <w:rPr>
                <w:rFonts w:ascii="Calibri" w:hAnsi="Calibri" w:cs="Calibri"/>
              </w:rPr>
              <w:t xml:space="preserve"> LEA that receive</w:t>
            </w:r>
            <w:r>
              <w:rPr>
                <w:rFonts w:ascii="Calibri" w:hAnsi="Calibri" w:cs="Calibri"/>
              </w:rPr>
              <w:t>d</w:t>
            </w:r>
            <w:r w:rsidRPr="004C4AD6">
              <w:rPr>
                <w:rFonts w:ascii="Calibri" w:hAnsi="Calibri" w:cs="Calibri"/>
              </w:rPr>
              <w:t xml:space="preserve"> ARP ESSER funds develop</w:t>
            </w:r>
            <w:r>
              <w:rPr>
                <w:rFonts w:ascii="Calibri" w:hAnsi="Calibri" w:cs="Calibri"/>
              </w:rPr>
              <w:t>ed</w:t>
            </w:r>
            <w:r w:rsidRPr="004C4AD6">
              <w:rPr>
                <w:rFonts w:ascii="Calibri" w:hAnsi="Calibri" w:cs="Calibri"/>
              </w:rPr>
              <w:t xml:space="preserve">, </w:t>
            </w:r>
            <w:r>
              <w:rPr>
                <w:rFonts w:ascii="Calibri" w:hAnsi="Calibri" w:cs="Calibri"/>
              </w:rPr>
              <w:t>submitted</w:t>
            </w:r>
            <w:r w:rsidRPr="004C4AD6">
              <w:rPr>
                <w:rFonts w:ascii="Calibri" w:hAnsi="Calibri" w:cs="Calibri"/>
              </w:rPr>
              <w:t xml:space="preserve"> to the SEA, and ma</w:t>
            </w:r>
            <w:r>
              <w:rPr>
                <w:rFonts w:ascii="Calibri" w:hAnsi="Calibri" w:cs="Calibri"/>
              </w:rPr>
              <w:t>d</w:t>
            </w:r>
            <w:r w:rsidRPr="004C4AD6">
              <w:rPr>
                <w:rFonts w:ascii="Calibri" w:hAnsi="Calibri" w:cs="Calibri"/>
              </w:rPr>
              <w:t xml:space="preserve">e publicly available on the LEA’s website a plan for the LEA’s use of ARP ESSER funds. The plan and any revisions to the plan </w:t>
            </w:r>
            <w:r>
              <w:rPr>
                <w:rFonts w:ascii="Calibri" w:hAnsi="Calibri" w:cs="Calibri"/>
              </w:rPr>
              <w:t>should be</w:t>
            </w:r>
            <w:r w:rsidRPr="004C4AD6">
              <w:rPr>
                <w:rFonts w:ascii="Calibri" w:hAnsi="Calibri" w:cs="Calibri"/>
              </w:rPr>
              <w:t xml:space="preserve"> consistent with procedures</w:t>
            </w:r>
            <w:r>
              <w:rPr>
                <w:rFonts w:ascii="Calibri" w:hAnsi="Calibri" w:cs="Calibri"/>
              </w:rPr>
              <w:t xml:space="preserve"> through the completion of the grant</w:t>
            </w:r>
            <w:r w:rsidRPr="004C4AD6">
              <w:rPr>
                <w:rFonts w:ascii="Calibri" w:hAnsi="Calibri" w:cs="Calibri"/>
              </w:rPr>
              <w:t>.</w:t>
            </w:r>
          </w:p>
        </w:tc>
      </w:tr>
      <w:tr w:rsidR="002E1A82" w:rsidRPr="009663DE" w14:paraId="38A554E5" w14:textId="77777777" w:rsidTr="00044C91">
        <w:sdt>
          <w:sdtPr>
            <w:rPr>
              <w:rFonts w:ascii="Calibri" w:hAnsi="Calibri" w:cs="Calibri"/>
            </w:rPr>
            <w:id w:val="732437038"/>
            <w14:checkbox>
              <w14:checked w14:val="0"/>
              <w14:checkedState w14:val="2612" w14:font="MS Gothic"/>
              <w14:uncheckedState w14:val="2610" w14:font="MS Gothic"/>
            </w14:checkbox>
          </w:sdtPr>
          <w:sdtEndPr/>
          <w:sdtContent>
            <w:tc>
              <w:tcPr>
                <w:tcW w:w="2065" w:type="dxa"/>
                <w:vAlign w:val="center"/>
              </w:tcPr>
              <w:p w14:paraId="01EBB1ED" w14:textId="49138113" w:rsidR="002E1A82" w:rsidRPr="009663DE" w:rsidRDefault="005A2D26" w:rsidP="00EF6BCA">
                <w:pPr>
                  <w:jc w:val="center"/>
                  <w:rPr>
                    <w:rFonts w:ascii="Calibri" w:hAnsi="Calibri" w:cs="Calibri"/>
                  </w:rPr>
                </w:pPr>
                <w:r w:rsidRPr="009663DE">
                  <w:rPr>
                    <w:rFonts w:ascii="Segoe UI Symbol" w:eastAsia="MS Gothic" w:hAnsi="Segoe UI Symbol" w:cs="Segoe UI Symbol"/>
                  </w:rPr>
                  <w:t>☐</w:t>
                </w:r>
              </w:p>
            </w:tc>
          </w:sdtContent>
        </w:sdt>
        <w:tc>
          <w:tcPr>
            <w:tcW w:w="8190" w:type="dxa"/>
            <w:gridSpan w:val="3"/>
          </w:tcPr>
          <w:p w14:paraId="6C524176" w14:textId="77777777" w:rsidR="00BE115D" w:rsidRDefault="00BE115D">
            <w:pPr>
              <w:rPr>
                <w:rFonts w:ascii="Calibri" w:hAnsi="Calibri" w:cs="Calibri"/>
              </w:rPr>
            </w:pPr>
          </w:p>
          <w:p w14:paraId="7F1841E4" w14:textId="32D8D876" w:rsidR="002E1A82" w:rsidRDefault="00EF6BCA">
            <w:pPr>
              <w:rPr>
                <w:rFonts w:ascii="Calibri" w:hAnsi="Calibri" w:cs="Calibri"/>
              </w:rPr>
            </w:pPr>
            <w:r w:rsidRPr="009663DE">
              <w:rPr>
                <w:rFonts w:ascii="Calibri" w:hAnsi="Calibri" w:cs="Calibri"/>
              </w:rPr>
              <w:t>The LEA assures that between October 22, 202</w:t>
            </w:r>
            <w:r w:rsidR="0082017D">
              <w:rPr>
                <w:rFonts w:ascii="Calibri" w:hAnsi="Calibri" w:cs="Calibri"/>
              </w:rPr>
              <w:t>3</w:t>
            </w:r>
            <w:r w:rsidRPr="009663DE">
              <w:rPr>
                <w:rFonts w:ascii="Calibri" w:hAnsi="Calibri" w:cs="Calibri"/>
              </w:rPr>
              <w:t>, and April 22, 2024, the LEA has periodically, but no less frequently than every six months, reviewed and, as appropriate, revised its</w:t>
            </w:r>
            <w:r w:rsidR="00D60361">
              <w:rPr>
                <w:rFonts w:ascii="Calibri" w:hAnsi="Calibri" w:cs="Calibri"/>
              </w:rPr>
              <w:t xml:space="preserve"> American Rescue Plan Act </w:t>
            </w:r>
            <w:r w:rsidR="00675359">
              <w:rPr>
                <w:rFonts w:ascii="Calibri" w:hAnsi="Calibri" w:cs="Calibri"/>
              </w:rPr>
              <w:t>plan</w:t>
            </w:r>
            <w:r w:rsidRPr="009663DE">
              <w:rPr>
                <w:rFonts w:ascii="Calibri" w:hAnsi="Calibri" w:cs="Calibri"/>
              </w:rPr>
              <w:t>. Consistent with section 2001(i)(2) of the ARP Act, the LEA sought public comment on the development of its plan, sought public input, and took such input into account in determining whether to revise its plan and, if it determined that revisions were necessary, the changes were made to its plan.</w:t>
            </w:r>
          </w:p>
          <w:p w14:paraId="4A159296" w14:textId="25BB6BA0" w:rsidR="00044C91" w:rsidRPr="009663DE" w:rsidRDefault="00044C91">
            <w:pPr>
              <w:rPr>
                <w:rFonts w:ascii="Calibri" w:hAnsi="Calibri" w:cs="Calibri"/>
              </w:rPr>
            </w:pPr>
          </w:p>
        </w:tc>
      </w:tr>
      <w:tr w:rsidR="00044C91" w:rsidRPr="009663DE" w14:paraId="7E0AFE24" w14:textId="77777777" w:rsidTr="00044C91">
        <w:tc>
          <w:tcPr>
            <w:tcW w:w="2065" w:type="dxa"/>
          </w:tcPr>
          <w:p w14:paraId="39B69BD9" w14:textId="684CCE8A" w:rsidR="00044C91" w:rsidRPr="00044C91" w:rsidRDefault="00044C91" w:rsidP="005A2D26">
            <w:pPr>
              <w:jc w:val="center"/>
              <w:rPr>
                <w:rFonts w:ascii="Calibri" w:hAnsi="Calibri" w:cs="Calibri"/>
                <w:b/>
                <w:bCs/>
              </w:rPr>
            </w:pPr>
            <w:r w:rsidRPr="00044C91">
              <w:rPr>
                <w:rFonts w:ascii="Calibri" w:hAnsi="Calibri" w:cs="Calibri"/>
                <w:b/>
                <w:bCs/>
              </w:rPr>
              <w:t>LEA Contact</w:t>
            </w:r>
          </w:p>
        </w:tc>
        <w:sdt>
          <w:sdtPr>
            <w:rPr>
              <w:rFonts w:ascii="Calibri" w:hAnsi="Calibri" w:cs="Calibri"/>
            </w:rPr>
            <w:id w:val="-2012906807"/>
            <w:placeholder>
              <w:docPart w:val="DefaultPlaceholder_-1854013440"/>
            </w:placeholder>
            <w:showingPlcHdr/>
          </w:sdtPr>
          <w:sdtEndPr/>
          <w:sdtContent>
            <w:tc>
              <w:tcPr>
                <w:tcW w:w="3870" w:type="dxa"/>
              </w:tcPr>
              <w:p w14:paraId="4EDEC87E" w14:textId="1176E4C4" w:rsidR="00044C91" w:rsidRPr="009663DE" w:rsidRDefault="00044C91">
                <w:pPr>
                  <w:rPr>
                    <w:rFonts w:ascii="Calibri" w:hAnsi="Calibri" w:cs="Calibri"/>
                  </w:rPr>
                </w:pPr>
                <w:r w:rsidRPr="00141FF1">
                  <w:rPr>
                    <w:rStyle w:val="PlaceholderText"/>
                  </w:rPr>
                  <w:t>Click or tap here to enter text.</w:t>
                </w:r>
              </w:p>
            </w:tc>
          </w:sdtContent>
        </w:sdt>
        <w:tc>
          <w:tcPr>
            <w:tcW w:w="810" w:type="dxa"/>
          </w:tcPr>
          <w:p w14:paraId="53BE62B6" w14:textId="43ED7006" w:rsidR="00044C91" w:rsidRPr="00044C91" w:rsidRDefault="00044C91" w:rsidP="00044C91">
            <w:pPr>
              <w:jc w:val="center"/>
              <w:rPr>
                <w:rFonts w:ascii="Calibri" w:hAnsi="Calibri" w:cs="Calibri"/>
                <w:b/>
                <w:bCs/>
              </w:rPr>
            </w:pPr>
            <w:r w:rsidRPr="00044C91">
              <w:rPr>
                <w:rFonts w:ascii="Calibri" w:hAnsi="Calibri" w:cs="Calibri"/>
                <w:b/>
                <w:bCs/>
              </w:rPr>
              <w:t>Date</w:t>
            </w:r>
          </w:p>
        </w:tc>
        <w:sdt>
          <w:sdtPr>
            <w:rPr>
              <w:rFonts w:ascii="Calibri" w:hAnsi="Calibri" w:cs="Calibri"/>
            </w:rPr>
            <w:id w:val="-1504965951"/>
            <w:placeholder>
              <w:docPart w:val="DefaultPlaceholder_-1854013440"/>
            </w:placeholder>
            <w:showingPlcHdr/>
          </w:sdtPr>
          <w:sdtEndPr/>
          <w:sdtContent>
            <w:tc>
              <w:tcPr>
                <w:tcW w:w="3510" w:type="dxa"/>
              </w:tcPr>
              <w:p w14:paraId="2D85B8B0" w14:textId="728B2BE3" w:rsidR="00044C91" w:rsidRPr="009663DE" w:rsidRDefault="00044C91">
                <w:pPr>
                  <w:rPr>
                    <w:rFonts w:ascii="Calibri" w:hAnsi="Calibri" w:cs="Calibri"/>
                  </w:rPr>
                </w:pPr>
                <w:r w:rsidRPr="00141FF1">
                  <w:rPr>
                    <w:rStyle w:val="PlaceholderText"/>
                  </w:rPr>
                  <w:t>Click or tap here to enter text.</w:t>
                </w:r>
              </w:p>
            </w:tc>
          </w:sdtContent>
        </w:sdt>
      </w:tr>
    </w:tbl>
    <w:p w14:paraId="3444CF77" w14:textId="61922491" w:rsidR="001873B6" w:rsidRPr="009663DE" w:rsidRDefault="001873B6">
      <w:pPr>
        <w:rPr>
          <w:rFonts w:ascii="Calibri" w:hAnsi="Calibri" w:cs="Calibri"/>
        </w:rPr>
      </w:pPr>
    </w:p>
    <w:p w14:paraId="397E51F2" w14:textId="77777777" w:rsidR="001873B6" w:rsidRPr="009663DE" w:rsidRDefault="001873B6">
      <w:pPr>
        <w:rPr>
          <w:rFonts w:ascii="Calibri" w:hAnsi="Calibri" w:cs="Calibri"/>
        </w:rPr>
      </w:pPr>
    </w:p>
    <w:p w14:paraId="4CEDCB24" w14:textId="70070DBD" w:rsidR="008E4DDD" w:rsidRPr="009663DE" w:rsidRDefault="008E4DDD">
      <w:pPr>
        <w:rPr>
          <w:rFonts w:ascii="Calibri" w:hAnsi="Calibri" w:cs="Calibri"/>
        </w:rPr>
      </w:pPr>
    </w:p>
    <w:sectPr w:rsidR="008E4DDD" w:rsidRPr="009663DE" w:rsidSect="00E327D9">
      <w:headerReference w:type="first" r:id="rId11"/>
      <w:footerReference w:type="first" r:id="rId12"/>
      <w:pgSz w:w="12240" w:h="15840"/>
      <w:pgMar w:top="1431" w:right="1080" w:bottom="1098" w:left="1080" w:header="1049" w:footer="10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5158" w14:textId="77777777" w:rsidR="00E327D9" w:rsidRDefault="00E327D9">
      <w:r>
        <w:separator/>
      </w:r>
    </w:p>
  </w:endnote>
  <w:endnote w:type="continuationSeparator" w:id="0">
    <w:p w14:paraId="79D1AFE2" w14:textId="77777777" w:rsidR="00E327D9" w:rsidRDefault="00E3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B37C" w14:textId="77777777" w:rsidR="00B634C8" w:rsidRDefault="00B634C8" w:rsidP="00F61521">
    <w:pPr>
      <w:pStyle w:val="Footer"/>
      <w:spacing w:after="160"/>
      <w:jc w:val="center"/>
      <w:rPr>
        <w:rFonts w:ascii="Helvetica LT Std" w:hAnsi="Helvetica LT Std"/>
        <w:sz w:val="18"/>
        <w:szCs w:val="18"/>
      </w:rPr>
    </w:pPr>
  </w:p>
  <w:p w14:paraId="70F86D31" w14:textId="77777777" w:rsidR="00B634C8" w:rsidRPr="00F61521" w:rsidRDefault="00B634C8" w:rsidP="00F61521">
    <w:pPr>
      <w:pStyle w:val="Footer"/>
      <w:spacing w:after="160"/>
      <w:jc w:val="center"/>
      <w:rPr>
        <w:rFonts w:ascii="Helvetica LT Std" w:hAnsi="Helvetica LT Std"/>
        <w:sz w:val="18"/>
        <w:szCs w:val="18"/>
      </w:rPr>
    </w:pPr>
    <w:r>
      <w:rPr>
        <w:rFonts w:ascii="Helvetica LT Std" w:hAnsi="Helvetica LT Std"/>
        <w:sz w:val="18"/>
        <w:szCs w:val="18"/>
      </w:rPr>
      <w:t>2066</w:t>
    </w:r>
    <w:r w:rsidRPr="00F61521">
      <w:rPr>
        <w:rFonts w:ascii="Helvetica LT Std" w:hAnsi="Helvetica LT Std"/>
        <w:sz w:val="18"/>
        <w:szCs w:val="18"/>
      </w:rPr>
      <w:t xml:space="preserve"> Twin Towers </w:t>
    </w:r>
    <w:proofErr w:type="gramStart"/>
    <w:r w:rsidRPr="00F61521">
      <w:rPr>
        <w:rFonts w:ascii="Helvetica LT Std" w:hAnsi="Helvetica LT Std"/>
        <w:sz w:val="18"/>
        <w:szCs w:val="18"/>
      </w:rPr>
      <w:t xml:space="preserve">East </w:t>
    </w:r>
    <w:r>
      <w:rPr>
        <w:rFonts w:ascii="Helvetica LT Std" w:hAnsi="Helvetica LT Std"/>
        <w:sz w:val="18"/>
        <w:szCs w:val="18"/>
      </w:rPr>
      <w:t xml:space="preserve"> </w:t>
    </w:r>
    <w:r w:rsidRPr="00F61521">
      <w:rPr>
        <w:rFonts w:ascii="Helvetica LT Std" w:hAnsi="Helvetica LT Std"/>
        <w:sz w:val="18"/>
        <w:szCs w:val="18"/>
      </w:rPr>
      <w:t>•</w:t>
    </w:r>
    <w:proofErr w:type="gramEnd"/>
    <w:r>
      <w:rPr>
        <w:rFonts w:ascii="Helvetica LT Std" w:hAnsi="Helvetica LT Std"/>
        <w:sz w:val="18"/>
        <w:szCs w:val="18"/>
      </w:rPr>
      <w:t xml:space="preserve"> </w:t>
    </w:r>
    <w:r w:rsidRPr="00F61521">
      <w:rPr>
        <w:rFonts w:ascii="Helvetica LT Std" w:hAnsi="Helvetica LT Std"/>
        <w:sz w:val="18"/>
        <w:szCs w:val="18"/>
      </w:rPr>
      <w:t xml:space="preserve"> 205 Jesse Hill Jr. Drive  •  Atlanta, GA 30334  •  www.gadoe.org</w:t>
    </w:r>
  </w:p>
  <w:p w14:paraId="0581E624" w14:textId="77777777" w:rsidR="00B634C8" w:rsidRDefault="00B634C8">
    <w:pPr>
      <w:pStyle w:val="Footer"/>
    </w:pPr>
    <w:r>
      <w:rPr>
        <w:noProof/>
      </w:rPr>
      <w:drawing>
        <wp:inline distT="0" distB="0" distL="0" distR="0" wp14:anchorId="65801B7D" wp14:editId="7EAB781A">
          <wp:extent cx="6426301" cy="640080"/>
          <wp:effectExtent l="0" t="0" r="0" b="0"/>
          <wp:docPr id="1562692956" name="Picture 1562692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C42C" w14:textId="77777777" w:rsidR="00E327D9" w:rsidRDefault="00E327D9">
      <w:r>
        <w:separator/>
      </w:r>
    </w:p>
  </w:footnote>
  <w:footnote w:type="continuationSeparator" w:id="0">
    <w:p w14:paraId="158D37F1" w14:textId="77777777" w:rsidR="00E327D9" w:rsidRDefault="00E3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9CBF" w14:textId="77777777" w:rsidR="00B634C8" w:rsidRDefault="00B634C8">
    <w:pPr>
      <w:pStyle w:val="Header"/>
    </w:pPr>
    <w:r>
      <w:rPr>
        <w:noProof/>
      </w:rPr>
      <w:drawing>
        <wp:inline distT="0" distB="0" distL="0" distR="0" wp14:anchorId="76AB4940" wp14:editId="24261F00">
          <wp:extent cx="6388125" cy="896112"/>
          <wp:effectExtent l="0" t="0" r="0" b="5715"/>
          <wp:docPr id="2024706604" name="Picture 202470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A53"/>
    <w:multiLevelType w:val="hybridMultilevel"/>
    <w:tmpl w:val="363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F374A"/>
    <w:multiLevelType w:val="hybridMultilevel"/>
    <w:tmpl w:val="8FA2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830240">
    <w:abstractNumId w:val="0"/>
  </w:num>
  <w:num w:numId="2" w16cid:durableId="28858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IZoIgO7aSgnA54m3ugUgUcIkDH0EZriYPCh5a7MVbodN9aNBm4YsUdlnGtW3DM4EnkzoeFu32zwGpc8OIa9dA==" w:salt="eqYeJTwvgEVjZGZh9G7t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C8"/>
    <w:rsid w:val="00017A25"/>
    <w:rsid w:val="00034633"/>
    <w:rsid w:val="00044C91"/>
    <w:rsid w:val="00046678"/>
    <w:rsid w:val="00053660"/>
    <w:rsid w:val="000742D0"/>
    <w:rsid w:val="00086A38"/>
    <w:rsid w:val="000A5750"/>
    <w:rsid w:val="000E3A10"/>
    <w:rsid w:val="00140CF3"/>
    <w:rsid w:val="0014264B"/>
    <w:rsid w:val="001455C3"/>
    <w:rsid w:val="001657AE"/>
    <w:rsid w:val="001873B6"/>
    <w:rsid w:val="001C69E0"/>
    <w:rsid w:val="001D04BA"/>
    <w:rsid w:val="001D7775"/>
    <w:rsid w:val="001F5F23"/>
    <w:rsid w:val="00232603"/>
    <w:rsid w:val="0024414C"/>
    <w:rsid w:val="00247625"/>
    <w:rsid w:val="002C74EE"/>
    <w:rsid w:val="002D7074"/>
    <w:rsid w:val="002E1A82"/>
    <w:rsid w:val="00325291"/>
    <w:rsid w:val="0035487B"/>
    <w:rsid w:val="00403A7F"/>
    <w:rsid w:val="00490B46"/>
    <w:rsid w:val="004A7F72"/>
    <w:rsid w:val="004B6C16"/>
    <w:rsid w:val="004C4AD6"/>
    <w:rsid w:val="004E2159"/>
    <w:rsid w:val="004E354A"/>
    <w:rsid w:val="005A2D26"/>
    <w:rsid w:val="005B157B"/>
    <w:rsid w:val="005B31C1"/>
    <w:rsid w:val="005F4B60"/>
    <w:rsid w:val="00623C73"/>
    <w:rsid w:val="00627D43"/>
    <w:rsid w:val="00675359"/>
    <w:rsid w:val="00675628"/>
    <w:rsid w:val="006C210B"/>
    <w:rsid w:val="006C59D8"/>
    <w:rsid w:val="006F4A46"/>
    <w:rsid w:val="00717A2D"/>
    <w:rsid w:val="00717A52"/>
    <w:rsid w:val="00726ABA"/>
    <w:rsid w:val="00782670"/>
    <w:rsid w:val="007C1B4D"/>
    <w:rsid w:val="007E7A17"/>
    <w:rsid w:val="007F3886"/>
    <w:rsid w:val="0082017D"/>
    <w:rsid w:val="00830FFD"/>
    <w:rsid w:val="00835356"/>
    <w:rsid w:val="008A73B3"/>
    <w:rsid w:val="008D08DB"/>
    <w:rsid w:val="008E4DDD"/>
    <w:rsid w:val="00900D4A"/>
    <w:rsid w:val="00916961"/>
    <w:rsid w:val="009663DE"/>
    <w:rsid w:val="00971566"/>
    <w:rsid w:val="009B68B7"/>
    <w:rsid w:val="00A1305C"/>
    <w:rsid w:val="00A23847"/>
    <w:rsid w:val="00A86397"/>
    <w:rsid w:val="00A95368"/>
    <w:rsid w:val="00AE2200"/>
    <w:rsid w:val="00AF47D2"/>
    <w:rsid w:val="00B15914"/>
    <w:rsid w:val="00B15AD8"/>
    <w:rsid w:val="00B406CC"/>
    <w:rsid w:val="00B618CD"/>
    <w:rsid w:val="00B634C8"/>
    <w:rsid w:val="00B92EAF"/>
    <w:rsid w:val="00B978F9"/>
    <w:rsid w:val="00BE115D"/>
    <w:rsid w:val="00BE2371"/>
    <w:rsid w:val="00C02625"/>
    <w:rsid w:val="00C93850"/>
    <w:rsid w:val="00C93A61"/>
    <w:rsid w:val="00CB146B"/>
    <w:rsid w:val="00CB1E5B"/>
    <w:rsid w:val="00CC0744"/>
    <w:rsid w:val="00CD0D04"/>
    <w:rsid w:val="00CD1E18"/>
    <w:rsid w:val="00CD3D2E"/>
    <w:rsid w:val="00CD7C50"/>
    <w:rsid w:val="00CF25D2"/>
    <w:rsid w:val="00D137F1"/>
    <w:rsid w:val="00D37E45"/>
    <w:rsid w:val="00D60361"/>
    <w:rsid w:val="00D85897"/>
    <w:rsid w:val="00DA0515"/>
    <w:rsid w:val="00DA0D02"/>
    <w:rsid w:val="00DE1206"/>
    <w:rsid w:val="00DE290E"/>
    <w:rsid w:val="00DF2FF2"/>
    <w:rsid w:val="00E02134"/>
    <w:rsid w:val="00E327D9"/>
    <w:rsid w:val="00E76DDF"/>
    <w:rsid w:val="00E84F33"/>
    <w:rsid w:val="00ED08E1"/>
    <w:rsid w:val="00EF27ED"/>
    <w:rsid w:val="00EF6BCA"/>
    <w:rsid w:val="00EF7465"/>
    <w:rsid w:val="00FE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B80B1"/>
  <w15:chartTrackingRefBased/>
  <w15:docId w15:val="{F40D0DD9-9611-4F78-995A-C7DC3484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C8"/>
    <w:pPr>
      <w:spacing w:after="0" w:line="240" w:lineRule="auto"/>
    </w:pPr>
    <w:rPr>
      <w:sz w:val="24"/>
      <w:szCs w:val="24"/>
    </w:rPr>
  </w:style>
  <w:style w:type="paragraph" w:styleId="Heading1">
    <w:name w:val="heading 1"/>
    <w:basedOn w:val="Normal"/>
    <w:next w:val="Normal"/>
    <w:link w:val="Heading1Char"/>
    <w:uiPriority w:val="9"/>
    <w:qFormat/>
    <w:rsid w:val="00B634C8"/>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4C8"/>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4C8"/>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4C8"/>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B634C8"/>
    <w:pPr>
      <w:keepNext/>
      <w:keepLines/>
      <w:spacing w:before="80" w:after="40" w:line="259" w:lineRule="auto"/>
      <w:outlineLvl w:val="4"/>
    </w:pPr>
    <w:rPr>
      <w:rFonts w:eastAsiaTheme="majorEastAsia"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B634C8"/>
    <w:pPr>
      <w:keepNext/>
      <w:keepLines/>
      <w:spacing w:before="40" w:line="259" w:lineRule="auto"/>
      <w:outlineLvl w:val="5"/>
    </w:pPr>
    <w:rPr>
      <w:rFonts w:eastAsiaTheme="majorEastAsia"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B634C8"/>
    <w:pPr>
      <w:keepNext/>
      <w:keepLines/>
      <w:spacing w:before="40" w:line="259" w:lineRule="auto"/>
      <w:outlineLvl w:val="6"/>
    </w:pPr>
    <w:rPr>
      <w:rFonts w:eastAsiaTheme="majorEastAsia"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B634C8"/>
    <w:pPr>
      <w:keepNext/>
      <w:keepLines/>
      <w:spacing w:line="259" w:lineRule="auto"/>
      <w:outlineLvl w:val="7"/>
    </w:pPr>
    <w:rPr>
      <w:rFonts w:eastAsiaTheme="majorEastAsia"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B634C8"/>
    <w:pPr>
      <w:keepNext/>
      <w:keepLines/>
      <w:spacing w:line="259" w:lineRule="auto"/>
      <w:outlineLvl w:val="8"/>
    </w:pPr>
    <w:rPr>
      <w:rFonts w:eastAsiaTheme="majorEastAsia"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4C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4C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4C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4C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4C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4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4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4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4C8"/>
    <w:rPr>
      <w:rFonts w:eastAsiaTheme="majorEastAsia" w:cstheme="majorBidi"/>
      <w:color w:val="272727" w:themeColor="text1" w:themeTint="D8"/>
    </w:rPr>
  </w:style>
  <w:style w:type="paragraph" w:styleId="Title">
    <w:name w:val="Title"/>
    <w:basedOn w:val="Normal"/>
    <w:next w:val="Normal"/>
    <w:link w:val="TitleChar"/>
    <w:uiPriority w:val="10"/>
    <w:qFormat/>
    <w:rsid w:val="00B634C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4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4C8"/>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34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4C8"/>
    <w:pPr>
      <w:spacing w:before="160" w:after="160" w:line="259" w:lineRule="auto"/>
      <w:jc w:val="center"/>
    </w:pPr>
    <w:rPr>
      <w:i/>
      <w:iCs/>
      <w:color w:val="404040" w:themeColor="text1" w:themeTint="BF"/>
      <w:sz w:val="22"/>
      <w:szCs w:val="22"/>
    </w:rPr>
  </w:style>
  <w:style w:type="character" w:customStyle="1" w:styleId="QuoteChar">
    <w:name w:val="Quote Char"/>
    <w:basedOn w:val="DefaultParagraphFont"/>
    <w:link w:val="Quote"/>
    <w:uiPriority w:val="29"/>
    <w:rsid w:val="00B634C8"/>
    <w:rPr>
      <w:i/>
      <w:iCs/>
      <w:color w:val="404040" w:themeColor="text1" w:themeTint="BF"/>
    </w:rPr>
  </w:style>
  <w:style w:type="paragraph" w:styleId="ListParagraph">
    <w:name w:val="List Paragraph"/>
    <w:basedOn w:val="Normal"/>
    <w:uiPriority w:val="34"/>
    <w:qFormat/>
    <w:rsid w:val="00B634C8"/>
    <w:pPr>
      <w:spacing w:after="160" w:line="259" w:lineRule="auto"/>
      <w:ind w:left="720"/>
      <w:contextualSpacing/>
    </w:pPr>
    <w:rPr>
      <w:sz w:val="22"/>
      <w:szCs w:val="22"/>
    </w:rPr>
  </w:style>
  <w:style w:type="character" w:styleId="IntenseEmphasis">
    <w:name w:val="Intense Emphasis"/>
    <w:basedOn w:val="DefaultParagraphFont"/>
    <w:uiPriority w:val="21"/>
    <w:qFormat/>
    <w:rsid w:val="00B634C8"/>
    <w:rPr>
      <w:i/>
      <w:iCs/>
      <w:color w:val="0F4761" w:themeColor="accent1" w:themeShade="BF"/>
    </w:rPr>
  </w:style>
  <w:style w:type="paragraph" w:styleId="IntenseQuote">
    <w:name w:val="Intense Quote"/>
    <w:basedOn w:val="Normal"/>
    <w:next w:val="Normal"/>
    <w:link w:val="IntenseQuoteChar"/>
    <w:uiPriority w:val="30"/>
    <w:qFormat/>
    <w:rsid w:val="00B634C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IntenseQuoteChar">
    <w:name w:val="Intense Quote Char"/>
    <w:basedOn w:val="DefaultParagraphFont"/>
    <w:link w:val="IntenseQuote"/>
    <w:uiPriority w:val="30"/>
    <w:rsid w:val="00B634C8"/>
    <w:rPr>
      <w:i/>
      <w:iCs/>
      <w:color w:val="0F4761" w:themeColor="accent1" w:themeShade="BF"/>
    </w:rPr>
  </w:style>
  <w:style w:type="character" w:styleId="IntenseReference">
    <w:name w:val="Intense Reference"/>
    <w:basedOn w:val="DefaultParagraphFont"/>
    <w:uiPriority w:val="32"/>
    <w:qFormat/>
    <w:rsid w:val="00B634C8"/>
    <w:rPr>
      <w:b/>
      <w:bCs/>
      <w:smallCaps/>
      <w:color w:val="0F4761" w:themeColor="accent1" w:themeShade="BF"/>
      <w:spacing w:val="5"/>
    </w:rPr>
  </w:style>
  <w:style w:type="paragraph" w:styleId="Header">
    <w:name w:val="header"/>
    <w:basedOn w:val="Normal"/>
    <w:link w:val="HeaderChar"/>
    <w:uiPriority w:val="99"/>
    <w:unhideWhenUsed/>
    <w:rsid w:val="00B634C8"/>
    <w:pPr>
      <w:tabs>
        <w:tab w:val="center" w:pos="4680"/>
        <w:tab w:val="right" w:pos="9360"/>
      </w:tabs>
    </w:pPr>
  </w:style>
  <w:style w:type="character" w:customStyle="1" w:styleId="HeaderChar">
    <w:name w:val="Header Char"/>
    <w:basedOn w:val="DefaultParagraphFont"/>
    <w:link w:val="Header"/>
    <w:uiPriority w:val="99"/>
    <w:rsid w:val="00B634C8"/>
    <w:rPr>
      <w:sz w:val="24"/>
      <w:szCs w:val="24"/>
    </w:rPr>
  </w:style>
  <w:style w:type="paragraph" w:styleId="Footer">
    <w:name w:val="footer"/>
    <w:basedOn w:val="Normal"/>
    <w:link w:val="FooterChar"/>
    <w:uiPriority w:val="99"/>
    <w:unhideWhenUsed/>
    <w:rsid w:val="00B634C8"/>
    <w:pPr>
      <w:tabs>
        <w:tab w:val="center" w:pos="4680"/>
        <w:tab w:val="right" w:pos="9360"/>
      </w:tabs>
    </w:pPr>
  </w:style>
  <w:style w:type="character" w:customStyle="1" w:styleId="FooterChar">
    <w:name w:val="Footer Char"/>
    <w:basedOn w:val="DefaultParagraphFont"/>
    <w:link w:val="Footer"/>
    <w:uiPriority w:val="99"/>
    <w:rsid w:val="00B634C8"/>
    <w:rPr>
      <w:sz w:val="24"/>
      <w:szCs w:val="24"/>
    </w:rPr>
  </w:style>
  <w:style w:type="paragraph" w:customStyle="1" w:styleId="indent-1">
    <w:name w:val="indent-1"/>
    <w:basedOn w:val="Normal"/>
    <w:rsid w:val="00B634C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634C8"/>
    <w:rPr>
      <w:i/>
      <w:iCs/>
    </w:rPr>
  </w:style>
  <w:style w:type="paragraph" w:customStyle="1" w:styleId="indent-2">
    <w:name w:val="indent-2"/>
    <w:basedOn w:val="Normal"/>
    <w:rsid w:val="00B634C8"/>
    <w:pPr>
      <w:spacing w:before="100" w:beforeAutospacing="1" w:after="100" w:afterAutospacing="1"/>
    </w:pPr>
    <w:rPr>
      <w:rFonts w:ascii="Times New Roman" w:eastAsia="Times New Roman" w:hAnsi="Times New Roman" w:cs="Times New Roman"/>
    </w:rPr>
  </w:style>
  <w:style w:type="character" w:customStyle="1" w:styleId="paragraph-hierarchy">
    <w:name w:val="paragraph-hierarchy"/>
    <w:basedOn w:val="DefaultParagraphFont"/>
    <w:rsid w:val="00B634C8"/>
  </w:style>
  <w:style w:type="character" w:customStyle="1" w:styleId="paren">
    <w:name w:val="paren"/>
    <w:basedOn w:val="DefaultParagraphFont"/>
    <w:rsid w:val="00B634C8"/>
  </w:style>
  <w:style w:type="character" w:styleId="Hyperlink">
    <w:name w:val="Hyperlink"/>
    <w:basedOn w:val="DefaultParagraphFont"/>
    <w:uiPriority w:val="99"/>
    <w:unhideWhenUsed/>
    <w:rsid w:val="00B634C8"/>
    <w:rPr>
      <w:color w:val="467886" w:themeColor="hyperlink"/>
      <w:u w:val="single"/>
    </w:rPr>
  </w:style>
  <w:style w:type="character" w:styleId="UnresolvedMention">
    <w:name w:val="Unresolved Mention"/>
    <w:basedOn w:val="DefaultParagraphFont"/>
    <w:uiPriority w:val="99"/>
    <w:semiHidden/>
    <w:unhideWhenUsed/>
    <w:rsid w:val="00B634C8"/>
    <w:rPr>
      <w:color w:val="605E5C"/>
      <w:shd w:val="clear" w:color="auto" w:fill="E1DFDD"/>
    </w:rPr>
  </w:style>
  <w:style w:type="table" w:styleId="TableGrid">
    <w:name w:val="Table Grid"/>
    <w:basedOn w:val="TableNormal"/>
    <w:uiPriority w:val="39"/>
    <w:rsid w:val="002E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6BC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720">
      <w:bodyDiv w:val="1"/>
      <w:marLeft w:val="0"/>
      <w:marRight w:val="0"/>
      <w:marTop w:val="0"/>
      <w:marBottom w:val="0"/>
      <w:divBdr>
        <w:top w:val="none" w:sz="0" w:space="0" w:color="auto"/>
        <w:left w:val="none" w:sz="0" w:space="0" w:color="auto"/>
        <w:bottom w:val="none" w:sz="0" w:space="0" w:color="auto"/>
        <w:right w:val="none" w:sz="0" w:space="0" w:color="auto"/>
      </w:divBdr>
      <w:divsChild>
        <w:div w:id="928386928">
          <w:marLeft w:val="0"/>
          <w:marRight w:val="0"/>
          <w:marTop w:val="0"/>
          <w:marBottom w:val="0"/>
          <w:divBdr>
            <w:top w:val="none" w:sz="0" w:space="0" w:color="auto"/>
            <w:left w:val="none" w:sz="0" w:space="0" w:color="auto"/>
            <w:bottom w:val="none" w:sz="0" w:space="0" w:color="auto"/>
            <w:right w:val="none" w:sz="0" w:space="0" w:color="auto"/>
          </w:divBdr>
        </w:div>
        <w:div w:id="998196199">
          <w:marLeft w:val="0"/>
          <w:marRight w:val="0"/>
          <w:marTop w:val="0"/>
          <w:marBottom w:val="0"/>
          <w:divBdr>
            <w:top w:val="none" w:sz="0" w:space="0" w:color="auto"/>
            <w:left w:val="none" w:sz="0" w:space="0" w:color="auto"/>
            <w:bottom w:val="none" w:sz="0" w:space="0" w:color="auto"/>
            <w:right w:val="none" w:sz="0" w:space="0" w:color="auto"/>
          </w:divBdr>
        </w:div>
      </w:divsChild>
    </w:div>
    <w:div w:id="915020278">
      <w:bodyDiv w:val="1"/>
      <w:marLeft w:val="0"/>
      <w:marRight w:val="0"/>
      <w:marTop w:val="0"/>
      <w:marBottom w:val="0"/>
      <w:divBdr>
        <w:top w:val="none" w:sz="0" w:space="0" w:color="auto"/>
        <w:left w:val="none" w:sz="0" w:space="0" w:color="auto"/>
        <w:bottom w:val="none" w:sz="0" w:space="0" w:color="auto"/>
        <w:right w:val="none" w:sz="0" w:space="0" w:color="auto"/>
      </w:divBdr>
      <w:divsChild>
        <w:div w:id="1757050561">
          <w:marLeft w:val="0"/>
          <w:marRight w:val="0"/>
          <w:marTop w:val="0"/>
          <w:marBottom w:val="0"/>
          <w:divBdr>
            <w:top w:val="none" w:sz="0" w:space="0" w:color="auto"/>
            <w:left w:val="none" w:sz="0" w:space="0" w:color="auto"/>
            <w:bottom w:val="none" w:sz="0" w:space="0" w:color="auto"/>
            <w:right w:val="none" w:sz="0" w:space="0" w:color="auto"/>
          </w:divBdr>
        </w:div>
        <w:div w:id="190729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206036-29BC-4659-9D98-18BA5ECF0301}"/>
      </w:docPartPr>
      <w:docPartBody>
        <w:p w:rsidR="00A76AE9" w:rsidRDefault="00A76AE9">
          <w:r w:rsidRPr="00141F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E9"/>
    <w:rsid w:val="00A7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AE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501A5726F0F94CAE2F424ACC036C53" ma:contentTypeVersion="1" ma:contentTypeDescription="Create a new document." ma:contentTypeScope="" ma:versionID="ee4e1ab283be0bbbe3eb89b2078ecfa5">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d2bfb44f3b6833f46ff973ecd1b3bfe"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E9D6D-A931-423C-AE66-091C72FBC529}"/>
</file>

<file path=customXml/itemProps2.xml><?xml version="1.0" encoding="utf-8"?>
<ds:datastoreItem xmlns:ds="http://schemas.openxmlformats.org/officeDocument/2006/customXml" ds:itemID="{7FC3E7B3-97CE-4600-B300-428C58EB9DBA}"/>
</file>

<file path=customXml/itemProps3.xml><?xml version="1.0" encoding="utf-8"?>
<ds:datastoreItem xmlns:ds="http://schemas.openxmlformats.org/officeDocument/2006/customXml" ds:itemID="{E89D9001-4218-4727-8BC5-1A6A19838B63}"/>
</file>

<file path=customXml/itemProps4.xml><?xml version="1.0" encoding="utf-8"?>
<ds:datastoreItem xmlns:ds="http://schemas.openxmlformats.org/officeDocument/2006/customXml" ds:itemID="{D38DB6D3-4569-42B3-A06F-DCD79DC93442}"/>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Simmons</dc:creator>
  <cp:keywords/>
  <dc:description/>
  <cp:lastModifiedBy>Charmaine Simmons</cp:lastModifiedBy>
  <cp:revision>2</cp:revision>
  <dcterms:created xsi:type="dcterms:W3CDTF">2024-03-21T14:47:00Z</dcterms:created>
  <dcterms:modified xsi:type="dcterms:W3CDTF">2024-03-21T14:47:00Z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5bc4981a-fd09-414b-a809-3a71f1004fe4</vt:lpwstr>
  </property>
  <property fmtid="{D5CDD505-2E9C-101B-9397-08002B2CF9AE}" pid="3" name="ContentTypeId">
    <vt:lpwstr>0x010100A2501A5726F0F94CAE2F424ACC036C53</vt:lpwstr>
  </property>
</Properties>
</file>